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8E3E" w14:textId="77777777" w:rsidR="00D16405" w:rsidRPr="002313F2" w:rsidRDefault="00D16405" w:rsidP="00D16405">
      <w:pPr>
        <w:rPr>
          <w:b/>
          <w:sz w:val="48"/>
        </w:rPr>
      </w:pPr>
      <w:bookmarkStart w:id="0" w:name="_Hlk524772077"/>
      <w:bookmarkStart w:id="1" w:name="_GoBack"/>
      <w:r w:rsidRPr="002313F2">
        <w:rPr>
          <w:b/>
          <w:sz w:val="48"/>
        </w:rPr>
        <w:t>De geschiedenis van het Huurreglement (zoals we dat hebben kunnen achterhalen)</w:t>
      </w:r>
    </w:p>
    <w:p w14:paraId="3A17D1F7" w14:textId="77777777" w:rsidR="00D16405" w:rsidRDefault="00D16405" w:rsidP="00D16405"/>
    <w:p w14:paraId="3EDECAB8" w14:textId="77777777" w:rsidR="00D16405" w:rsidRPr="002313F2" w:rsidRDefault="00D16405" w:rsidP="00D16405">
      <w:pPr>
        <w:rPr>
          <w:b/>
        </w:rPr>
      </w:pPr>
      <w:r w:rsidRPr="002313F2">
        <w:rPr>
          <w:b/>
        </w:rPr>
        <w:t>19800225</w:t>
      </w:r>
    </w:p>
    <w:p w14:paraId="0413D475" w14:textId="77777777" w:rsidR="00D16405" w:rsidRDefault="00D16405" w:rsidP="00D16405">
      <w:r>
        <w:t xml:space="preserve">- Huurreglement zoals ter hand gesteld aan huurder Roel Bakker toen hij zijn woning ging huren </w:t>
      </w:r>
    </w:p>
    <w:p w14:paraId="07CA374B" w14:textId="77777777" w:rsidR="00D16405" w:rsidRDefault="00D16405" w:rsidP="00D16405">
      <w:r>
        <w:t>- Dit is het enige Huurreglement dat wij kennen dat van een datum is voorzien en waarop de namen staan van de toenmalige bestuursleden WOV</w:t>
      </w:r>
    </w:p>
    <w:p w14:paraId="73B7E0DB" w14:textId="77777777" w:rsidR="00D16405" w:rsidRDefault="00D16405" w:rsidP="00D16405">
      <w:r>
        <w:t>- Aldus vastgesteld in de ledenraadsvergadering van 25 februari 1980, ook bevattende de criteria voor afwijzing van veranderingen</w:t>
      </w:r>
    </w:p>
    <w:p w14:paraId="703A1CA1" w14:textId="77777777" w:rsidR="00D16405" w:rsidRDefault="00D16405" w:rsidP="00D16405">
      <w:r>
        <w:t>art 9.2.  Verhuurder zal de in het vorige lid bedoelde toestemming slechts weigeren te verlenen indien de voorgenomen verandering</w:t>
      </w:r>
    </w:p>
    <w:p w14:paraId="00693C10" w14:textId="77777777" w:rsidR="00D16405" w:rsidRDefault="00D16405" w:rsidP="00D16405">
      <w:r>
        <w:t>— blijvende schade aan het verhuurde kan toebrengen</w:t>
      </w:r>
    </w:p>
    <w:p w14:paraId="6031D0C2" w14:textId="77777777" w:rsidR="00D16405" w:rsidRDefault="00D16405" w:rsidP="00D16405">
      <w:r>
        <w:t>— de verhuurbaarheid in gevaar kan brengen</w:t>
      </w:r>
    </w:p>
    <w:p w14:paraId="72227CFD" w14:textId="77777777" w:rsidR="00D16405" w:rsidRDefault="00D16405" w:rsidP="00D16405">
      <w:r>
        <w:t>— in strijd is met enig wettelijk voorschrift, waaronder te begrijpen</w:t>
      </w:r>
    </w:p>
    <w:p w14:paraId="3021EE52" w14:textId="77777777" w:rsidR="00D16405" w:rsidRDefault="00D16405" w:rsidP="00D16405">
      <w:r>
        <w:t xml:space="preserve">— ieder voorschrift van een ter zake bevoegde instantie of instelling </w:t>
      </w:r>
    </w:p>
    <w:p w14:paraId="20C095BC" w14:textId="77777777" w:rsidR="00D16405" w:rsidRDefault="00D16405" w:rsidP="00D16405">
      <w:r>
        <w:t>— ernstige hinder of overlast voor derden kan veroorzaken.</w:t>
      </w:r>
    </w:p>
    <w:bookmarkEnd w:id="0"/>
    <w:bookmarkEnd w:id="1"/>
    <w:p w14:paraId="173D0DE3" w14:textId="1E71CB39" w:rsidR="00D16405" w:rsidRPr="002313F2" w:rsidRDefault="002313F2" w:rsidP="00D16405">
      <w:pPr>
        <w:rPr>
          <w:b/>
        </w:rPr>
      </w:pPr>
      <w:r>
        <w:br/>
      </w:r>
      <w:r w:rsidR="00D16405" w:rsidRPr="002313F2">
        <w:rPr>
          <w:b/>
        </w:rPr>
        <w:t>20061003</w:t>
      </w:r>
    </w:p>
    <w:p w14:paraId="1C4A86F9" w14:textId="77777777" w:rsidR="00D16405" w:rsidRDefault="00D16405" w:rsidP="00D16405">
      <w:r>
        <w:t>- Huurreglement wordt geplaatst op de website van de WOV door John van der Lubbe, het zijn 5 pagina's, welke versie daar stond is niet duidelijk</w:t>
      </w:r>
    </w:p>
    <w:p w14:paraId="7228B933" w14:textId="0E8E17C9" w:rsidR="00D16405" w:rsidRPr="002313F2" w:rsidRDefault="002313F2" w:rsidP="00D16405">
      <w:pPr>
        <w:rPr>
          <w:b/>
        </w:rPr>
      </w:pPr>
      <w:r>
        <w:br/>
      </w:r>
      <w:r w:rsidR="00D16405" w:rsidRPr="002313F2">
        <w:rPr>
          <w:b/>
        </w:rPr>
        <w:t>vóór 20170504</w:t>
      </w:r>
    </w:p>
    <w:p w14:paraId="1F55C2F4" w14:textId="77777777" w:rsidR="00D16405" w:rsidRDefault="00D16405" w:rsidP="00D16405">
      <w:r>
        <w:t xml:space="preserve">- Huurreglement geplaatst op de website, niet gedateerd, </w:t>
      </w:r>
    </w:p>
    <w:p w14:paraId="3824D3FF" w14:textId="77777777" w:rsidR="00D16405" w:rsidRDefault="00D16405" w:rsidP="00D16405">
      <w:r>
        <w:t>de plichten van de verhuurder (WOV) zijn vervangen door voorwaarden die gesteld worden aan de huurder t.a.v. veranderingen zoals bij- of verbouwen en wegbreken, maar ook het aanbrengen van zonweringen, luiken e.d. en het plaatsen van antennes op of aan het gehuurde</w:t>
      </w:r>
    </w:p>
    <w:p w14:paraId="77E5B0CE" w14:textId="7C3337D5" w:rsidR="00D16405" w:rsidRPr="002313F2" w:rsidRDefault="002313F2" w:rsidP="00D16405">
      <w:pPr>
        <w:rPr>
          <w:b/>
        </w:rPr>
      </w:pPr>
      <w:r>
        <w:br/>
      </w:r>
      <w:r w:rsidR="00D16405" w:rsidRPr="002313F2">
        <w:rPr>
          <w:b/>
        </w:rPr>
        <w:t>na 20170504</w:t>
      </w:r>
    </w:p>
    <w:p w14:paraId="41BCC081" w14:textId="77777777" w:rsidR="00D16405" w:rsidRDefault="00D16405" w:rsidP="00D16405">
      <w:r>
        <w:t>- Huurreglement van vóór deze datum wordt vervangen door een nieuwe, opnieuw niet gedateerde, versie op de site van de WOV</w:t>
      </w:r>
    </w:p>
    <w:p w14:paraId="0131DD79" w14:textId="77777777" w:rsidR="00D16405" w:rsidRDefault="00D16405" w:rsidP="00D16405">
      <w:r>
        <w:t>De voorwaarden voor veranderingen zijn opnieuw aangepast, zodat hetgeen vóór 20170504 nog in overleg kon worden overeengekomen, nu nimmer tot toestemming kan leiden</w:t>
      </w:r>
    </w:p>
    <w:p w14:paraId="710A1ECE" w14:textId="77777777" w:rsidR="00D16405" w:rsidRDefault="00D16405" w:rsidP="00D16405">
      <w:r>
        <w:t>Voor het beleid van de WOV wordt verwezen naar een niet gedateerd en nimmer de ALV gepasseerd ZAV-beleid, hetgeen toepasselijk wordt verklaard,</w:t>
      </w:r>
    </w:p>
    <w:p w14:paraId="2C4CB95A" w14:textId="77777777" w:rsidR="00D16405" w:rsidRDefault="00D16405" w:rsidP="00D16405">
      <w:r>
        <w:t>tevens worden er allerlei nieuwe regels opgelegd voor tuinbestrating en bomen</w:t>
      </w:r>
    </w:p>
    <w:p w14:paraId="01501D81" w14:textId="77777777" w:rsidR="002313F2" w:rsidRDefault="002313F2" w:rsidP="00D16405"/>
    <w:p w14:paraId="166F8219" w14:textId="53F1E0F6" w:rsidR="00D16405" w:rsidRDefault="00D16405" w:rsidP="00D16405">
      <w:r>
        <w:t xml:space="preserve">op </w:t>
      </w:r>
      <w:r w:rsidRPr="002313F2">
        <w:rPr>
          <w:b/>
        </w:rPr>
        <w:t>20180523</w:t>
      </w:r>
      <w:r>
        <w:t xml:space="preserve"> (ALV WOV)</w:t>
      </w:r>
    </w:p>
    <w:p w14:paraId="4EDEA8BC" w14:textId="77777777" w:rsidR="00D16405" w:rsidRDefault="00D16405" w:rsidP="00D16405">
      <w:r>
        <w:t xml:space="preserve">- Huurreglement </w:t>
      </w:r>
      <w:proofErr w:type="spellStart"/>
      <w:r>
        <w:t>dd</w:t>
      </w:r>
      <w:proofErr w:type="spellEnd"/>
      <w:r>
        <w:t xml:space="preserve"> 20170121 wordt in deze ALV vergadering van de WOV aan de aanwezigen voorgelegd met de bedoeling om dat even goed te keuren</w:t>
      </w:r>
    </w:p>
    <w:p w14:paraId="4EFC2237" w14:textId="77777777" w:rsidR="00D16405" w:rsidRDefault="00D16405" w:rsidP="00D16405">
      <w:r>
        <w:t>- de WOV kan zelf geen goedgekeurd exemplaar meer boven tafel krijgen</w:t>
      </w:r>
    </w:p>
    <w:p w14:paraId="39B983BA" w14:textId="77777777" w:rsidR="00D16405" w:rsidRDefault="00D16405" w:rsidP="00D16405">
      <w:r>
        <w:t>- de HVO maakt zich sterk om dit eerst te mogen bestuderen en dan pas met een advies of goedkeuring te komen, verzoekt uitstel tot het najaar</w:t>
      </w:r>
    </w:p>
    <w:p w14:paraId="1CFF580E" w14:textId="77777777" w:rsidR="00D16405" w:rsidRDefault="00D16405" w:rsidP="00D16405">
      <w:r>
        <w:t>- de vergadering stemt hier mee in</w:t>
      </w:r>
    </w:p>
    <w:p w14:paraId="0AE1D0A1" w14:textId="77777777" w:rsidR="00D16405" w:rsidRDefault="00D16405" w:rsidP="00D16405">
      <w:r>
        <w:t>- het weerwoord van de voorzitter dat het ter inzage lag en ligt op kantoor blijkt niet te kloppen</w:t>
      </w:r>
    </w:p>
    <w:p w14:paraId="140D652A" w14:textId="77777777" w:rsidR="00D16405" w:rsidRDefault="00D16405" w:rsidP="00D16405">
      <w:r>
        <w:t>- dit Huurreglement lijkt vers van de pers en nog nat van de inkt, want opnieuw zijn de regels aangescherpt t.a.v. wat eerder bekend was en op de site stond &gt;</w:t>
      </w:r>
    </w:p>
    <w:p w14:paraId="60EECA55" w14:textId="77777777" w:rsidR="00D16405" w:rsidRDefault="00D16405" w:rsidP="00D16405">
      <w:r>
        <w:t>de WOV introduceert bij dit Huurreglement</w:t>
      </w:r>
    </w:p>
    <w:p w14:paraId="43D5030F" w14:textId="77777777" w:rsidR="00D16405" w:rsidRDefault="00D16405" w:rsidP="00D16405">
      <w:r>
        <w:t xml:space="preserve">&gt; sancties (overdracht aan de WOV van geldelijk gewin) en </w:t>
      </w:r>
    </w:p>
    <w:p w14:paraId="7271132C" w14:textId="5C73F834" w:rsidR="00D16405" w:rsidRDefault="00D16405" w:rsidP="00D16405">
      <w:r>
        <w:lastRenderedPageBreak/>
        <w:t>&gt; boetes van 50 euro per dag of 10.000 euro incidenteel,</w:t>
      </w:r>
      <w:r w:rsidR="002313F2">
        <w:t xml:space="preserve"> </w:t>
      </w:r>
      <w:r>
        <w:t>draait de bewijslast om</w:t>
      </w:r>
      <w:r w:rsidR="002313F2">
        <w:t xml:space="preserve"> </w:t>
      </w:r>
      <w:r>
        <w:t>&gt; je bent schuldig als je niet kan bewijzen dat je onschuldig bent</w:t>
      </w:r>
    </w:p>
    <w:p w14:paraId="077EA54F" w14:textId="77777777" w:rsidR="002313F2" w:rsidRDefault="002313F2" w:rsidP="00D16405"/>
    <w:p w14:paraId="627E7E0E" w14:textId="4AA72F6E" w:rsidR="005241E0" w:rsidRDefault="00D16405" w:rsidP="002313F2">
      <w:r>
        <w:t xml:space="preserve">Samengevatte vergelijking van het laatst bekende goedgekeurde Huurreglement en het exemplaar van </w:t>
      </w:r>
      <w:r w:rsidRPr="002313F2">
        <w:rPr>
          <w:b/>
        </w:rPr>
        <w:t>20170121</w:t>
      </w:r>
      <w:r>
        <w:t xml:space="preserve"> stuur ik als plaatje hierbij</w:t>
      </w:r>
    </w:p>
    <w:p w14:paraId="0AD372D8" w14:textId="6CE980D0" w:rsidR="005507B6" w:rsidRDefault="005507B6" w:rsidP="002313F2"/>
    <w:p w14:paraId="54FF9C2E" w14:textId="60D0D69A" w:rsidR="005507B6" w:rsidRDefault="002D3E4D" w:rsidP="002313F2">
      <w:r>
        <w:rPr>
          <w:noProof/>
        </w:rPr>
        <w:drawing>
          <wp:inline distT="0" distB="0" distL="0" distR="0" wp14:anchorId="0A84AF60" wp14:editId="5B948F92">
            <wp:extent cx="5760720" cy="3099435"/>
            <wp:effectExtent l="0" t="0" r="0" b="5715"/>
            <wp:docPr id="1" name="Afbeelding 1" descr="Afbeelding met schermafbeelding&#10;&#10;Beschrijving is gegenereerd met zeer ho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904SamenvattingVerslechter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BBBE" w14:textId="2AC05426" w:rsidR="003410E9" w:rsidRDefault="003410E9" w:rsidP="002313F2"/>
    <w:p w14:paraId="2F68ED67" w14:textId="70A638B3" w:rsidR="003410E9" w:rsidRDefault="003410E9" w:rsidP="002313F2">
      <w:r>
        <w:t>Er is ook een concept exemplaar met voorgestelde toevoegingen, veranderingen en afgewezen passages. Daarvoor verwijs ik naar een andere link</w:t>
      </w:r>
    </w:p>
    <w:p w14:paraId="33DA1547" w14:textId="506F0E26" w:rsidR="003410E9" w:rsidRDefault="003410E9" w:rsidP="002313F2"/>
    <w:p w14:paraId="4F7E9AF9" w14:textId="4FD568A6" w:rsidR="003410E9" w:rsidRDefault="003410E9" w:rsidP="003410E9">
      <w:r>
        <w:t>20180915 1025 Joop Giesendanner</w:t>
      </w:r>
    </w:p>
    <w:p w14:paraId="07DA1B5D" w14:textId="77777777" w:rsidR="00945B1C" w:rsidRDefault="00945B1C"/>
    <w:sectPr w:rsidR="00945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1D90" w14:textId="77777777" w:rsidR="000C060D" w:rsidRDefault="000C060D" w:rsidP="000C060D">
      <w:r>
        <w:separator/>
      </w:r>
    </w:p>
  </w:endnote>
  <w:endnote w:type="continuationSeparator" w:id="0">
    <w:p w14:paraId="6239E55F" w14:textId="77777777" w:rsidR="000C060D" w:rsidRDefault="000C060D" w:rsidP="000C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4E7ED" w14:textId="77777777" w:rsidR="000C060D" w:rsidRDefault="000C0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8219A" w14:textId="77777777" w:rsidR="000C060D" w:rsidRDefault="000C0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A928" w14:textId="77777777" w:rsidR="000C060D" w:rsidRDefault="000C0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D49EF" w14:textId="77777777" w:rsidR="000C060D" w:rsidRDefault="000C060D" w:rsidP="000C060D">
      <w:r>
        <w:separator/>
      </w:r>
    </w:p>
  </w:footnote>
  <w:footnote w:type="continuationSeparator" w:id="0">
    <w:p w14:paraId="65E22D9B" w14:textId="77777777" w:rsidR="000C060D" w:rsidRDefault="000C060D" w:rsidP="000C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24A7" w14:textId="125890BF" w:rsidR="000C060D" w:rsidRDefault="005D3A36">
    <w:pPr>
      <w:pStyle w:val="Koptekst"/>
    </w:pPr>
    <w:r>
      <w:rPr>
        <w:noProof/>
      </w:rPr>
      <w:pict w14:anchorId="6AB59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405422" o:spid="_x0000_s2059" type="#_x0000_t75" style="position:absolute;margin-left:0;margin-top:0;width:30in;height:901.5pt;z-index:-251657216;mso-position-horizontal:center;mso-position-horizontal-relative:margin;mso-position-vertical:center;mso-position-vertical-relative:margin" o:allowincell="f">
          <v:imagedata r:id="rId1" o:title="Klembord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E03B" w14:textId="5397DC94" w:rsidR="000C060D" w:rsidRDefault="005D3A36">
    <w:pPr>
      <w:pStyle w:val="Koptekst"/>
    </w:pPr>
    <w:r>
      <w:rPr>
        <w:noProof/>
      </w:rPr>
      <w:pict w14:anchorId="03F60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405423" o:spid="_x0000_s2060" type="#_x0000_t75" style="position:absolute;margin-left:0;margin-top:0;width:30in;height:901.5pt;z-index:-251656192;mso-position-horizontal:center;mso-position-horizontal-relative:margin;mso-position-vertical:center;mso-position-vertical-relative:margin" o:allowincell="f">
          <v:imagedata r:id="rId1" o:title="Klembord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2037" w14:textId="50C99002" w:rsidR="000C060D" w:rsidRDefault="005D3A36">
    <w:pPr>
      <w:pStyle w:val="Koptekst"/>
    </w:pPr>
    <w:r>
      <w:rPr>
        <w:noProof/>
      </w:rPr>
      <w:pict w14:anchorId="5FA68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405421" o:spid="_x0000_s2058" type="#_x0000_t75" style="position:absolute;margin-left:0;margin-top:0;width:30in;height:901.5pt;z-index:-251658240;mso-position-horizontal:center;mso-position-horizontal-relative:margin;mso-position-vertical:center;mso-position-vertical-relative:margin" o:allowincell="f">
          <v:imagedata r:id="rId1" o:title="Klembord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05"/>
    <w:rsid w:val="000C060D"/>
    <w:rsid w:val="001E28F2"/>
    <w:rsid w:val="002313F2"/>
    <w:rsid w:val="002D3E4D"/>
    <w:rsid w:val="003410E9"/>
    <w:rsid w:val="005241E0"/>
    <w:rsid w:val="005507B6"/>
    <w:rsid w:val="005D3A36"/>
    <w:rsid w:val="006C2AA8"/>
    <w:rsid w:val="00843180"/>
    <w:rsid w:val="00945B1C"/>
    <w:rsid w:val="00D1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813EC5B"/>
  <w15:chartTrackingRefBased/>
  <w15:docId w15:val="{E75622B4-8B04-4C52-A4A9-E8DB23FE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06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C060D"/>
  </w:style>
  <w:style w:type="paragraph" w:styleId="Voettekst">
    <w:name w:val="footer"/>
    <w:basedOn w:val="Standaard"/>
    <w:link w:val="VoettekstChar"/>
    <w:uiPriority w:val="99"/>
    <w:unhideWhenUsed/>
    <w:rsid w:val="000C06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Oudheidkamer Oostzaan</dc:creator>
  <cp:keywords/>
  <dc:description/>
  <cp:lastModifiedBy>Oudheidkamer Oostzaan</cp:lastModifiedBy>
  <cp:revision>2</cp:revision>
  <dcterms:created xsi:type="dcterms:W3CDTF">2018-09-15T10:15:00Z</dcterms:created>
  <dcterms:modified xsi:type="dcterms:W3CDTF">2018-09-15T10:15:00Z</dcterms:modified>
</cp:coreProperties>
</file>